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33" w:rsidRDefault="00CD0C33" w:rsidP="00CD0C33">
      <w:pPr>
        <w:pStyle w:val="NoSpacing"/>
        <w:jc w:val="center"/>
        <w:rPr>
          <w:rFonts w:ascii="Arial" w:hAnsi="Arial" w:cs="Arial"/>
          <w:b/>
          <w:color w:val="FF0000"/>
        </w:rPr>
      </w:pPr>
      <w:r w:rsidRPr="0010572B">
        <w:rPr>
          <w:rFonts w:ascii="Arial" w:hAnsi="Arial" w:cs="Arial"/>
          <w:b/>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11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Reconstruction&#10;Pre-Assessment"/>
          </v:shape>
        </w:pict>
      </w:r>
    </w:p>
    <w:p w:rsidR="00CD0C33" w:rsidRPr="0010572B" w:rsidRDefault="00CD0C33" w:rsidP="00CD0C33">
      <w:pPr>
        <w:rPr>
          <w:b/>
          <w:color w:val="99CCFF"/>
          <w:sz w:val="28"/>
          <w:szCs w:val="28"/>
        </w:rPr>
      </w:pPr>
      <w:r w:rsidRPr="0010572B">
        <w:rPr>
          <w:b/>
          <w:color w:val="99CCFF"/>
          <w:sz w:val="28"/>
          <w:szCs w:val="28"/>
        </w:rPr>
        <w:t>Interest Questionnaire</w:t>
      </w:r>
    </w:p>
    <w:p w:rsidR="00CD0C33" w:rsidRPr="00CD0C33" w:rsidRDefault="00CD0C33" w:rsidP="00CD0C33">
      <w:pPr>
        <w:jc w:val="center"/>
        <w:rPr>
          <w:b/>
          <w:sz w:val="18"/>
          <w:szCs w:val="18"/>
        </w:rPr>
      </w:pPr>
      <w:r w:rsidRPr="00CD0C33">
        <w:rPr>
          <w:b/>
          <w:sz w:val="18"/>
          <w:szCs w:val="18"/>
        </w:rPr>
        <w:t>There are some topics we will be studying in our unit on Reconstruction.  You will be asked to assume the role of one of these groups of people so please choose who you would be most interested in studying over the course of the next three days. I have provided a brief slogan to help you understand each group’s viewpoints. Number your choices from 1-6.  Make sure that 1 is your favorite and 6 is your least favorite.</w:t>
      </w:r>
    </w:p>
    <w:p w:rsidR="00CD0C33" w:rsidRDefault="00CD0C33" w:rsidP="00CD0C33">
      <w:pPr>
        <w:spacing w:line="360" w:lineRule="auto"/>
        <w:ind w:left="720" w:hanging="720"/>
      </w:pPr>
      <w:r>
        <w:t>_____</w:t>
      </w:r>
      <w:r>
        <w:tab/>
      </w:r>
      <w:r w:rsidRPr="007A3A4E">
        <w:rPr>
          <w:color w:val="FF0000"/>
        </w:rPr>
        <w:t>“</w:t>
      </w:r>
      <w:proofErr w:type="spellStart"/>
      <w:r w:rsidRPr="007A3A4E">
        <w:rPr>
          <w:color w:val="FF0000"/>
        </w:rPr>
        <w:t>Lincolnites</w:t>
      </w:r>
      <w:proofErr w:type="spellEnd"/>
      <w:r w:rsidRPr="007A3A4E">
        <w:rPr>
          <w:color w:val="FF0000"/>
        </w:rPr>
        <w:t>”:</w:t>
      </w:r>
      <w:r>
        <w:t xml:space="preserve"> Followers of Abraham Lincoln                                                                                             Slogan: </w:t>
      </w:r>
      <w:r w:rsidRPr="007A3A4E">
        <w:rPr>
          <w:color w:val="0000FF"/>
        </w:rPr>
        <w:t>“With Malice towards None”</w:t>
      </w:r>
      <w:bookmarkStart w:id="0" w:name="_GoBack"/>
      <w:bookmarkEnd w:id="0"/>
    </w:p>
    <w:p w:rsidR="00CD0C33" w:rsidRDefault="00CD0C33" w:rsidP="00CD0C33">
      <w:pPr>
        <w:spacing w:line="360" w:lineRule="auto"/>
        <w:ind w:left="720" w:hanging="720"/>
      </w:pPr>
      <w:r>
        <w:t>_____</w:t>
      </w:r>
      <w:r>
        <w:tab/>
      </w:r>
      <w:r w:rsidRPr="007A3A4E">
        <w:rPr>
          <w:color w:val="FF0000"/>
        </w:rPr>
        <w:t>“Radicals”:</w:t>
      </w:r>
      <w:r>
        <w:t xml:space="preserve"> The Radical Republicans                                                                                                         Slogan: </w:t>
      </w:r>
      <w:r w:rsidRPr="007A3A4E">
        <w:rPr>
          <w:color w:val="0000FF"/>
        </w:rPr>
        <w:t>“The South is defeated b</w:t>
      </w:r>
      <w:r>
        <w:rPr>
          <w:color w:val="0000FF"/>
        </w:rPr>
        <w:t>ut</w:t>
      </w:r>
      <w:r w:rsidRPr="007A3A4E">
        <w:rPr>
          <w:color w:val="0000FF"/>
        </w:rPr>
        <w:t xml:space="preserve"> they are NOT loyal”</w:t>
      </w:r>
    </w:p>
    <w:p w:rsidR="00CD0C33" w:rsidRDefault="00CD0C33" w:rsidP="00CD0C33">
      <w:pPr>
        <w:spacing w:line="360" w:lineRule="auto"/>
        <w:ind w:left="720" w:hanging="720"/>
        <w:rPr>
          <w:color w:val="0000FF"/>
        </w:rPr>
      </w:pPr>
      <w:r>
        <w:t>_____</w:t>
      </w:r>
      <w:r>
        <w:tab/>
      </w:r>
      <w:r>
        <w:rPr>
          <w:color w:val="FF0000"/>
        </w:rPr>
        <w:t>“</w:t>
      </w:r>
      <w:proofErr w:type="spellStart"/>
      <w:r>
        <w:rPr>
          <w:color w:val="FF0000"/>
        </w:rPr>
        <w:t>Johnsonians</w:t>
      </w:r>
      <w:proofErr w:type="spellEnd"/>
      <w:proofErr w:type="gramStart"/>
      <w:r>
        <w:rPr>
          <w:color w:val="FF0000"/>
        </w:rPr>
        <w:t>” :</w:t>
      </w:r>
      <w:proofErr w:type="gramEnd"/>
      <w:r>
        <w:rPr>
          <w:color w:val="FF0000"/>
        </w:rPr>
        <w:t xml:space="preserve"> </w:t>
      </w:r>
      <w:r>
        <w:t xml:space="preserve">Followers of Andrew Johnson                                                                                              Slogan: </w:t>
      </w:r>
      <w:r w:rsidRPr="007A3A4E">
        <w:rPr>
          <w:color w:val="0000FF"/>
        </w:rPr>
        <w:t>“Disloyalty must be made revolting!”</w:t>
      </w:r>
    </w:p>
    <w:p w:rsidR="00CD0C33" w:rsidRDefault="00CD0C33" w:rsidP="00CD0C33">
      <w:pPr>
        <w:spacing w:line="360" w:lineRule="auto"/>
        <w:ind w:left="720" w:hanging="720"/>
      </w:pPr>
      <w:r>
        <w:t>_____</w:t>
      </w:r>
      <w:r>
        <w:tab/>
      </w:r>
      <w:r w:rsidRPr="007A3A4E">
        <w:rPr>
          <w:color w:val="FF0000"/>
        </w:rPr>
        <w:t>“</w:t>
      </w:r>
      <w:r>
        <w:rPr>
          <w:color w:val="FF0000"/>
        </w:rPr>
        <w:t>Freedmen</w:t>
      </w:r>
      <w:r w:rsidRPr="007A3A4E">
        <w:rPr>
          <w:color w:val="FF0000"/>
        </w:rPr>
        <w:t>”:</w:t>
      </w:r>
      <w:r>
        <w:t xml:space="preserve"> Former Slaves                                                                                                                             Slogan: </w:t>
      </w:r>
      <w:r w:rsidRPr="007A3A4E">
        <w:rPr>
          <w:color w:val="0000FF"/>
        </w:rPr>
        <w:t>“</w:t>
      </w:r>
      <w:r>
        <w:rPr>
          <w:color w:val="0000FF"/>
        </w:rPr>
        <w:t>Freedom burned in the heart long before freedom was born”</w:t>
      </w:r>
    </w:p>
    <w:p w:rsidR="00CD0C33" w:rsidRDefault="00CD0C33" w:rsidP="00CD0C33">
      <w:pPr>
        <w:spacing w:line="360" w:lineRule="auto"/>
        <w:ind w:left="720" w:hanging="720"/>
      </w:pPr>
      <w:r>
        <w:t>_____</w:t>
      </w:r>
      <w:r>
        <w:tab/>
      </w:r>
      <w:r w:rsidRPr="007A3A4E">
        <w:rPr>
          <w:color w:val="FF0000"/>
        </w:rPr>
        <w:t>“</w:t>
      </w:r>
      <w:r>
        <w:rPr>
          <w:color w:val="FF0000"/>
        </w:rPr>
        <w:t>Yankees</w:t>
      </w:r>
      <w:r w:rsidRPr="007A3A4E">
        <w:rPr>
          <w:color w:val="FF0000"/>
        </w:rPr>
        <w:t>”:</w:t>
      </w:r>
      <w:r>
        <w:t xml:space="preserve"> Northern Citizens                                                                                                              Slogan: </w:t>
      </w:r>
      <w:r w:rsidRPr="007A3A4E">
        <w:rPr>
          <w:color w:val="0000FF"/>
        </w:rPr>
        <w:t>“</w:t>
      </w:r>
      <w:r>
        <w:rPr>
          <w:color w:val="0000FF"/>
        </w:rPr>
        <w:t>Let us have peace!</w:t>
      </w:r>
      <w:r w:rsidRPr="007A3A4E">
        <w:rPr>
          <w:color w:val="0000FF"/>
        </w:rPr>
        <w:t>”</w:t>
      </w:r>
    </w:p>
    <w:p w:rsidR="00CD0C33" w:rsidRPr="007100F2" w:rsidRDefault="00CD0C33" w:rsidP="00CD0C33">
      <w:pPr>
        <w:spacing w:line="360" w:lineRule="auto"/>
        <w:ind w:left="720" w:hanging="720"/>
        <w:rPr>
          <w:color w:val="0000FF"/>
        </w:rPr>
      </w:pPr>
      <w:r>
        <w:t>_____</w:t>
      </w:r>
      <w:r>
        <w:tab/>
      </w:r>
      <w:r>
        <w:rPr>
          <w:color w:val="FF0000"/>
        </w:rPr>
        <w:t xml:space="preserve">“The White League”: </w:t>
      </w:r>
      <w:r>
        <w:t xml:space="preserve"> Southern Citizens                                                                                              Slogan: </w:t>
      </w:r>
      <w:r w:rsidRPr="007A3A4E">
        <w:rPr>
          <w:color w:val="0000FF"/>
        </w:rPr>
        <w:t>“</w:t>
      </w:r>
      <w:r>
        <w:rPr>
          <w:color w:val="0000FF"/>
        </w:rPr>
        <w:t>I once loved the flag, but now I hate the very sight of it!”</w:t>
      </w:r>
    </w:p>
    <w:p w:rsidR="00CD0C33" w:rsidRPr="0010572B" w:rsidRDefault="00CD0C33" w:rsidP="00CD0C33">
      <w:pPr>
        <w:tabs>
          <w:tab w:val="num" w:pos="360"/>
          <w:tab w:val="num" w:pos="2160"/>
        </w:tabs>
        <w:rPr>
          <w:b/>
          <w:color w:val="99CCFF"/>
          <w:sz w:val="28"/>
          <w:szCs w:val="28"/>
        </w:rPr>
      </w:pPr>
      <w:r w:rsidRPr="0010572B">
        <w:rPr>
          <w:b/>
          <w:color w:val="99CCFF"/>
          <w:sz w:val="28"/>
          <w:szCs w:val="28"/>
        </w:rPr>
        <w:t>Readiness Questionnaire</w:t>
      </w:r>
    </w:p>
    <w:p w:rsidR="00CD0C33" w:rsidRPr="00CD0C33" w:rsidRDefault="00CD0C33" w:rsidP="00CD0C33">
      <w:pPr>
        <w:numPr>
          <w:ilvl w:val="2"/>
          <w:numId w:val="1"/>
        </w:numPr>
        <w:tabs>
          <w:tab w:val="clear" w:pos="2340"/>
          <w:tab w:val="num" w:pos="360"/>
        </w:tabs>
        <w:spacing w:after="0" w:line="240" w:lineRule="auto"/>
        <w:ind w:left="360"/>
        <w:rPr>
          <w:sz w:val="20"/>
          <w:szCs w:val="20"/>
        </w:rPr>
      </w:pPr>
      <w:r w:rsidRPr="00CD0C33">
        <w:rPr>
          <w:sz w:val="20"/>
          <w:szCs w:val="20"/>
        </w:rPr>
        <w:t>Who won the Civil War?</w:t>
      </w:r>
    </w:p>
    <w:p w:rsidR="00CD0C33" w:rsidRPr="00CD0C33" w:rsidRDefault="00CD0C33" w:rsidP="00CD0C33">
      <w:pPr>
        <w:spacing w:after="0" w:line="240" w:lineRule="auto"/>
        <w:rPr>
          <w:sz w:val="20"/>
          <w:szCs w:val="20"/>
        </w:rPr>
      </w:pPr>
    </w:p>
    <w:p w:rsidR="00CD0C33" w:rsidRPr="00CD0C33" w:rsidRDefault="00CD0C33" w:rsidP="00CD0C33">
      <w:pPr>
        <w:numPr>
          <w:ilvl w:val="2"/>
          <w:numId w:val="1"/>
        </w:numPr>
        <w:tabs>
          <w:tab w:val="clear" w:pos="2340"/>
          <w:tab w:val="num" w:pos="360"/>
        </w:tabs>
        <w:spacing w:after="0" w:line="240" w:lineRule="auto"/>
        <w:ind w:left="360"/>
        <w:rPr>
          <w:sz w:val="20"/>
          <w:szCs w:val="20"/>
        </w:rPr>
      </w:pPr>
      <w:r w:rsidRPr="00CD0C33">
        <w:rPr>
          <w:sz w:val="20"/>
          <w:szCs w:val="20"/>
        </w:rPr>
        <w:t>What happened to African Americans after the Civil War?</w:t>
      </w:r>
    </w:p>
    <w:p w:rsidR="00CD0C33" w:rsidRPr="00CD0C33" w:rsidRDefault="00CD0C33" w:rsidP="00CD0C33">
      <w:pPr>
        <w:spacing w:after="0" w:line="240" w:lineRule="auto"/>
        <w:rPr>
          <w:sz w:val="20"/>
          <w:szCs w:val="20"/>
        </w:rPr>
      </w:pPr>
    </w:p>
    <w:p w:rsidR="00CD0C33" w:rsidRPr="00CD0C33" w:rsidRDefault="00CD0C33" w:rsidP="00CD0C33">
      <w:pPr>
        <w:numPr>
          <w:ilvl w:val="2"/>
          <w:numId w:val="1"/>
        </w:numPr>
        <w:tabs>
          <w:tab w:val="clear" w:pos="2340"/>
          <w:tab w:val="num" w:pos="360"/>
        </w:tabs>
        <w:spacing w:after="0" w:line="240" w:lineRule="auto"/>
        <w:ind w:left="360"/>
        <w:rPr>
          <w:sz w:val="20"/>
          <w:szCs w:val="20"/>
        </w:rPr>
      </w:pPr>
      <w:r w:rsidRPr="00CD0C33">
        <w:rPr>
          <w:sz w:val="20"/>
          <w:szCs w:val="20"/>
        </w:rPr>
        <w:t>Why was this era called Reconstruction?</w:t>
      </w:r>
    </w:p>
    <w:p w:rsidR="00CD0C33" w:rsidRPr="00CD0C33" w:rsidRDefault="00CD0C33" w:rsidP="00CD0C33">
      <w:pPr>
        <w:spacing w:after="0" w:line="240" w:lineRule="auto"/>
        <w:rPr>
          <w:sz w:val="20"/>
          <w:szCs w:val="20"/>
        </w:rPr>
      </w:pPr>
    </w:p>
    <w:p w:rsidR="00CD0C33" w:rsidRPr="00CD0C33" w:rsidRDefault="00CD0C33" w:rsidP="00CD0C33">
      <w:pPr>
        <w:numPr>
          <w:ilvl w:val="2"/>
          <w:numId w:val="1"/>
        </w:numPr>
        <w:tabs>
          <w:tab w:val="clear" w:pos="2340"/>
          <w:tab w:val="num" w:pos="360"/>
        </w:tabs>
        <w:spacing w:after="0" w:line="240" w:lineRule="auto"/>
        <w:ind w:left="360"/>
        <w:rPr>
          <w:sz w:val="20"/>
          <w:szCs w:val="20"/>
        </w:rPr>
      </w:pPr>
      <w:r w:rsidRPr="00CD0C33">
        <w:rPr>
          <w:sz w:val="20"/>
          <w:szCs w:val="20"/>
        </w:rPr>
        <w:t>What does segregation mean?</w:t>
      </w:r>
    </w:p>
    <w:p w:rsidR="00D31967" w:rsidRDefault="00D31967"/>
    <w:sectPr w:rsidR="00D3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67CA"/>
    <w:multiLevelType w:val="hybridMultilevel"/>
    <w:tmpl w:val="00B202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33"/>
    <w:rsid w:val="00CD0C33"/>
    <w:rsid w:val="00D3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3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SamRam325</dc:creator>
  <cp:lastModifiedBy>SamRam325</cp:lastModifiedBy>
  <cp:revision>1</cp:revision>
  <dcterms:created xsi:type="dcterms:W3CDTF">2012-10-15T16:48:00Z</dcterms:created>
  <dcterms:modified xsi:type="dcterms:W3CDTF">2012-10-15T16:49:00Z</dcterms:modified>
</cp:coreProperties>
</file>